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B40C" w14:textId="30E702CB" w:rsidR="00BA05D6" w:rsidRDefault="0038495E" w:rsidP="00BA05D6">
      <w:pPr>
        <w:pStyle w:val="Overskrift2"/>
        <w:jc w:val="right"/>
        <w:rPr>
          <w:sz w:val="22"/>
          <w:szCs w:val="22"/>
        </w:rPr>
      </w:pPr>
      <w:bookmarkStart w:id="0" w:name="_Toc334447475"/>
      <w:bookmarkStart w:id="1" w:name="_Toc522866544"/>
      <w:r w:rsidRPr="00F51590">
        <w:rPr>
          <w:sz w:val="22"/>
          <w:szCs w:val="22"/>
        </w:rPr>
        <w:t>Bilag</w:t>
      </w:r>
      <w:bookmarkEnd w:id="0"/>
      <w:bookmarkEnd w:id="1"/>
      <w:r w:rsidR="00BA05D6">
        <w:rPr>
          <w:sz w:val="22"/>
          <w:szCs w:val="22"/>
        </w:rPr>
        <w:t xml:space="preserve"> til overenskomst av 202</w:t>
      </w:r>
      <w:r w:rsidR="00356A50">
        <w:rPr>
          <w:sz w:val="22"/>
          <w:szCs w:val="22"/>
        </w:rPr>
        <w:t>4</w:t>
      </w:r>
    </w:p>
    <w:p w14:paraId="3D0B1D5F" w14:textId="77777777" w:rsidR="00BA05D6" w:rsidRDefault="00BA05D6" w:rsidP="0038495E">
      <w:pPr>
        <w:pStyle w:val="Overskrift2"/>
        <w:rPr>
          <w:sz w:val="22"/>
          <w:szCs w:val="22"/>
        </w:rPr>
      </w:pPr>
    </w:p>
    <w:p w14:paraId="572F0353" w14:textId="01F20735" w:rsidR="0038495E" w:rsidRPr="00F51590" w:rsidRDefault="0038495E" w:rsidP="0038495E">
      <w:pPr>
        <w:pStyle w:val="Overskrift2"/>
        <w:rPr>
          <w:sz w:val="22"/>
          <w:szCs w:val="22"/>
        </w:rPr>
      </w:pPr>
      <w:r w:rsidRPr="00BA05D6">
        <w:rPr>
          <w:szCs w:val="24"/>
        </w:rPr>
        <w:t xml:space="preserve">Varig tilrettelagt </w:t>
      </w:r>
      <w:r w:rsidR="0090490A" w:rsidRPr="00BA05D6">
        <w:rPr>
          <w:szCs w:val="24"/>
        </w:rPr>
        <w:t xml:space="preserve">arbeid </w:t>
      </w:r>
      <w:r w:rsidRPr="00BA05D6">
        <w:rPr>
          <w:szCs w:val="24"/>
        </w:rPr>
        <w:t>i ordinær virksomhet</w:t>
      </w:r>
      <w:r w:rsidR="008766ED" w:rsidRPr="00BA05D6">
        <w:rPr>
          <w:szCs w:val="24"/>
        </w:rPr>
        <w:t xml:space="preserve"> (VTO</w:t>
      </w:r>
      <w:r w:rsidRPr="00BA05D6">
        <w:rPr>
          <w:szCs w:val="24"/>
        </w:rPr>
        <w:t>)</w:t>
      </w:r>
    </w:p>
    <w:p w14:paraId="419F6629" w14:textId="77777777" w:rsidR="0038495E" w:rsidRPr="00F51590" w:rsidRDefault="0038495E" w:rsidP="0038495E">
      <w:pPr>
        <w:rPr>
          <w:sz w:val="22"/>
          <w:szCs w:val="22"/>
          <w:lang w:val="nb-NO"/>
        </w:rPr>
      </w:pPr>
    </w:p>
    <w:p w14:paraId="49BA2A71" w14:textId="77777777" w:rsidR="0038495E" w:rsidRPr="00F51590" w:rsidRDefault="0038495E" w:rsidP="0038495E">
      <w:pPr>
        <w:ind w:left="709" w:hanging="709"/>
        <w:rPr>
          <w:sz w:val="22"/>
          <w:szCs w:val="22"/>
          <w:lang w:val="nb-NO"/>
        </w:rPr>
      </w:pPr>
    </w:p>
    <w:p w14:paraId="37594053" w14:textId="76057622" w:rsidR="00C07170" w:rsidRPr="00C07170" w:rsidRDefault="0038495E" w:rsidP="00C07170">
      <w:pPr>
        <w:rPr>
          <w:b/>
          <w:bCs/>
          <w:sz w:val="22"/>
          <w:szCs w:val="22"/>
          <w:lang w:val="nb-NO"/>
        </w:rPr>
      </w:pPr>
      <w:r w:rsidRPr="00C07170">
        <w:rPr>
          <w:b/>
          <w:bCs/>
          <w:sz w:val="22"/>
          <w:szCs w:val="22"/>
          <w:lang w:val="nb-NO"/>
        </w:rPr>
        <w:t>§ 1</w:t>
      </w:r>
      <w:r w:rsidR="00C07170" w:rsidRPr="00C07170">
        <w:rPr>
          <w:b/>
          <w:bCs/>
          <w:sz w:val="22"/>
          <w:szCs w:val="22"/>
          <w:lang w:val="nb-NO"/>
        </w:rPr>
        <w:t xml:space="preserve"> Bilagets omfang</w:t>
      </w:r>
    </w:p>
    <w:p w14:paraId="5FA8ECBE" w14:textId="5F9436A4" w:rsidR="0038495E" w:rsidRPr="00F51590" w:rsidRDefault="0038495E" w:rsidP="0038495E">
      <w:pPr>
        <w:spacing w:after="100" w:afterAutospacing="1"/>
        <w:rPr>
          <w:sz w:val="22"/>
          <w:szCs w:val="22"/>
          <w:lang w:val="nb-NO"/>
        </w:rPr>
      </w:pPr>
      <w:r w:rsidRPr="00F51590">
        <w:rPr>
          <w:sz w:val="22"/>
          <w:szCs w:val="22"/>
          <w:lang w:val="nb-NO"/>
        </w:rPr>
        <w:t>Bilaget gjelder for arbeidstakere som er</w:t>
      </w:r>
      <w:r w:rsidR="008C2795">
        <w:rPr>
          <w:sz w:val="22"/>
          <w:szCs w:val="22"/>
          <w:lang w:val="nb-NO"/>
        </w:rPr>
        <w:t xml:space="preserve"> 100%</w:t>
      </w:r>
      <w:r w:rsidRPr="00F51590">
        <w:rPr>
          <w:sz w:val="22"/>
          <w:szCs w:val="22"/>
          <w:lang w:val="nb-NO"/>
        </w:rPr>
        <w:t xml:space="preserve"> </w:t>
      </w:r>
      <w:r w:rsidR="008C2795">
        <w:rPr>
          <w:sz w:val="22"/>
          <w:szCs w:val="22"/>
          <w:lang w:val="nb-NO"/>
        </w:rPr>
        <w:t xml:space="preserve">ufør og er </w:t>
      </w:r>
      <w:r w:rsidR="00C07170">
        <w:rPr>
          <w:sz w:val="22"/>
          <w:szCs w:val="22"/>
          <w:lang w:val="nb-NO"/>
        </w:rPr>
        <w:t xml:space="preserve">fast </w:t>
      </w:r>
      <w:r w:rsidRPr="00F51590">
        <w:rPr>
          <w:sz w:val="22"/>
          <w:szCs w:val="22"/>
          <w:lang w:val="nb-NO"/>
        </w:rPr>
        <w:t xml:space="preserve">ansatt </w:t>
      </w:r>
      <w:r w:rsidR="008C2795">
        <w:rPr>
          <w:sz w:val="22"/>
          <w:szCs w:val="22"/>
          <w:lang w:val="nb-NO"/>
        </w:rPr>
        <w:t>i bedriften på VTA-tiltaket</w:t>
      </w:r>
      <w:r w:rsidR="00C07170">
        <w:rPr>
          <w:sz w:val="22"/>
          <w:szCs w:val="22"/>
          <w:lang w:val="nb-NO"/>
        </w:rPr>
        <w:t xml:space="preserve"> i ordinær virksomhet (VTO)</w:t>
      </w:r>
      <w:r w:rsidR="008C2795">
        <w:rPr>
          <w:sz w:val="22"/>
          <w:szCs w:val="22"/>
          <w:lang w:val="nb-NO"/>
        </w:rPr>
        <w:t xml:space="preserve">, eller gjennom andre </w:t>
      </w:r>
      <w:r w:rsidR="00CD17F7">
        <w:rPr>
          <w:sz w:val="22"/>
          <w:szCs w:val="22"/>
          <w:lang w:val="nb-NO"/>
        </w:rPr>
        <w:t xml:space="preserve">tilsvarende </w:t>
      </w:r>
      <w:r w:rsidR="008C2795">
        <w:rPr>
          <w:sz w:val="22"/>
          <w:szCs w:val="22"/>
          <w:lang w:val="nb-NO"/>
        </w:rPr>
        <w:t>ordninger.</w:t>
      </w:r>
      <w:r w:rsidRPr="00F51590">
        <w:rPr>
          <w:sz w:val="22"/>
          <w:szCs w:val="22"/>
          <w:lang w:val="nb-NO"/>
        </w:rPr>
        <w:t xml:space="preserve"> </w:t>
      </w:r>
    </w:p>
    <w:p w14:paraId="6E8F22F1" w14:textId="7AD3A880" w:rsidR="0038495E" w:rsidRPr="00F51590" w:rsidRDefault="0038495E" w:rsidP="0038495E">
      <w:pPr>
        <w:rPr>
          <w:sz w:val="22"/>
          <w:szCs w:val="22"/>
          <w:lang w:val="nb-NO"/>
        </w:rPr>
      </w:pPr>
      <w:r w:rsidRPr="00F51590">
        <w:rPr>
          <w:sz w:val="22"/>
          <w:szCs w:val="22"/>
          <w:lang w:val="nb-NO"/>
        </w:rPr>
        <w:t xml:space="preserve">Der hvor annet ikke følger av bilaget, gjelder overenskomstens bestemmelser også for </w:t>
      </w:r>
      <w:r w:rsidR="008C2795">
        <w:rPr>
          <w:sz w:val="22"/>
          <w:szCs w:val="22"/>
          <w:lang w:val="nb-NO"/>
        </w:rPr>
        <w:t>ansatte som omfattes av dette bilaget.</w:t>
      </w:r>
      <w:r w:rsidRPr="00F51590">
        <w:rPr>
          <w:sz w:val="22"/>
          <w:szCs w:val="22"/>
          <w:lang w:val="nb-NO"/>
        </w:rPr>
        <w:t xml:space="preserve"> </w:t>
      </w:r>
    </w:p>
    <w:p w14:paraId="043C634D" w14:textId="77777777" w:rsidR="0038495E" w:rsidRPr="00F51590" w:rsidRDefault="0038495E" w:rsidP="0038495E">
      <w:pPr>
        <w:rPr>
          <w:sz w:val="22"/>
          <w:szCs w:val="22"/>
          <w:lang w:val="nb-NO"/>
        </w:rPr>
      </w:pPr>
    </w:p>
    <w:p w14:paraId="6FAAE3F5" w14:textId="77777777" w:rsidR="0038495E" w:rsidRPr="00F51590" w:rsidRDefault="0038495E" w:rsidP="0038495E">
      <w:pPr>
        <w:rPr>
          <w:sz w:val="22"/>
          <w:szCs w:val="22"/>
          <w:lang w:val="nb-NO"/>
        </w:rPr>
      </w:pPr>
    </w:p>
    <w:p w14:paraId="09F825BE" w14:textId="726F8EDF" w:rsidR="0038495E" w:rsidRPr="00C07170" w:rsidRDefault="0038495E" w:rsidP="0038495E">
      <w:pPr>
        <w:rPr>
          <w:b/>
          <w:bCs/>
          <w:sz w:val="22"/>
          <w:szCs w:val="22"/>
          <w:lang w:val="nb-NO"/>
        </w:rPr>
      </w:pPr>
      <w:r w:rsidRPr="00C07170">
        <w:rPr>
          <w:b/>
          <w:bCs/>
          <w:sz w:val="22"/>
          <w:szCs w:val="22"/>
          <w:lang w:val="nb-NO"/>
        </w:rPr>
        <w:t xml:space="preserve">§ </w:t>
      </w:r>
      <w:r w:rsidR="008C2795" w:rsidRPr="00C07170">
        <w:rPr>
          <w:b/>
          <w:bCs/>
          <w:sz w:val="22"/>
          <w:szCs w:val="22"/>
          <w:lang w:val="nb-NO"/>
        </w:rPr>
        <w:t>2</w:t>
      </w:r>
      <w:r w:rsidR="00C07170" w:rsidRPr="00C07170">
        <w:rPr>
          <w:b/>
          <w:bCs/>
          <w:sz w:val="22"/>
          <w:szCs w:val="22"/>
          <w:lang w:val="nb-NO"/>
        </w:rPr>
        <w:t xml:space="preserve"> Arbeidstakerens oppgaver i bedriften</w:t>
      </w:r>
    </w:p>
    <w:p w14:paraId="3949F796" w14:textId="77777777" w:rsidR="0038495E" w:rsidRDefault="0038495E" w:rsidP="0038495E">
      <w:pPr>
        <w:spacing w:after="100" w:afterAutospacing="1"/>
        <w:rPr>
          <w:sz w:val="22"/>
          <w:szCs w:val="22"/>
          <w:lang w:val="nb-NO"/>
        </w:rPr>
      </w:pPr>
      <w:r w:rsidRPr="00F51590">
        <w:rPr>
          <w:sz w:val="22"/>
          <w:szCs w:val="22"/>
          <w:lang w:val="nb-NO"/>
        </w:rPr>
        <w:t>Arbeidstakeren utfører de oppgaver hun/han blir pålagt av bedriften.</w:t>
      </w:r>
    </w:p>
    <w:p w14:paraId="38417BDB" w14:textId="59148870" w:rsidR="00B32F83" w:rsidRDefault="00A3647C" w:rsidP="00507578">
      <w:pPr>
        <w:spacing w:after="100" w:afterAutospacing="1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Før det ansettes drøftes det med tillitsvalgte hvordan arbeidstakeren skal ivaretas, og få den oppfølging og utvikling som kvalifiseringsplanen krever.</w:t>
      </w:r>
    </w:p>
    <w:p w14:paraId="0B228329" w14:textId="77777777" w:rsidR="00B32F83" w:rsidRPr="00F51590" w:rsidRDefault="00B32F83" w:rsidP="0038495E">
      <w:pPr>
        <w:rPr>
          <w:sz w:val="22"/>
          <w:szCs w:val="22"/>
          <w:lang w:val="nb-NO"/>
        </w:rPr>
      </w:pPr>
    </w:p>
    <w:p w14:paraId="68102C0B" w14:textId="1A250ED1" w:rsidR="0038495E" w:rsidRPr="00C07170" w:rsidRDefault="0038495E" w:rsidP="0038495E">
      <w:pPr>
        <w:rPr>
          <w:b/>
          <w:bCs/>
          <w:sz w:val="22"/>
          <w:szCs w:val="22"/>
          <w:lang w:val="nb-NO"/>
        </w:rPr>
      </w:pPr>
      <w:r w:rsidRPr="00C07170">
        <w:rPr>
          <w:b/>
          <w:bCs/>
          <w:sz w:val="22"/>
          <w:szCs w:val="22"/>
          <w:lang w:val="nb-NO"/>
        </w:rPr>
        <w:t xml:space="preserve">§ </w:t>
      </w:r>
      <w:r w:rsidR="001D14EB" w:rsidRPr="00C07170">
        <w:rPr>
          <w:b/>
          <w:bCs/>
          <w:sz w:val="22"/>
          <w:szCs w:val="22"/>
          <w:lang w:val="nb-NO"/>
        </w:rPr>
        <w:t>3</w:t>
      </w:r>
      <w:r w:rsidR="00C07170" w:rsidRPr="00C07170">
        <w:rPr>
          <w:b/>
          <w:bCs/>
          <w:sz w:val="22"/>
          <w:szCs w:val="22"/>
          <w:lang w:val="nb-NO"/>
        </w:rPr>
        <w:t xml:space="preserve"> Ansettelse, arbeidsavtale, oppsigelse/avskjed</w:t>
      </w:r>
    </w:p>
    <w:p w14:paraId="130BA94B" w14:textId="3F7D8D8D" w:rsidR="0038495E" w:rsidRPr="00F51590" w:rsidRDefault="0038495E" w:rsidP="0038495E">
      <w:pPr>
        <w:spacing w:after="100" w:afterAutospacing="1"/>
        <w:rPr>
          <w:sz w:val="22"/>
          <w:szCs w:val="22"/>
          <w:lang w:val="nb-NO"/>
        </w:rPr>
      </w:pPr>
      <w:r w:rsidRPr="00F51590">
        <w:rPr>
          <w:sz w:val="22"/>
          <w:szCs w:val="22"/>
          <w:lang w:val="nb-NO"/>
        </w:rPr>
        <w:t xml:space="preserve">Arbeidstakeren ansettes i bedriften i henhold til </w:t>
      </w:r>
      <w:r w:rsidR="00B32F83">
        <w:rPr>
          <w:sz w:val="22"/>
          <w:szCs w:val="22"/>
          <w:lang w:val="nb-NO"/>
        </w:rPr>
        <w:t>a</w:t>
      </w:r>
      <w:r w:rsidRPr="00F51590">
        <w:rPr>
          <w:sz w:val="22"/>
          <w:szCs w:val="22"/>
          <w:lang w:val="nb-NO"/>
        </w:rPr>
        <w:t>rbeidsmiljøloven.</w:t>
      </w:r>
    </w:p>
    <w:p w14:paraId="416A4F21" w14:textId="462035F4" w:rsidR="0038495E" w:rsidRPr="00F51590" w:rsidRDefault="0038495E" w:rsidP="0038495E">
      <w:pPr>
        <w:spacing w:after="100" w:afterAutospacing="1"/>
        <w:rPr>
          <w:sz w:val="22"/>
          <w:szCs w:val="22"/>
          <w:lang w:val="nb-NO"/>
        </w:rPr>
      </w:pPr>
      <w:r w:rsidRPr="00F51590">
        <w:rPr>
          <w:sz w:val="22"/>
          <w:szCs w:val="22"/>
          <w:lang w:val="nb-NO"/>
        </w:rPr>
        <w:t>Det skal inngås skriftlig arbeidsavtale.</w:t>
      </w:r>
    </w:p>
    <w:p w14:paraId="5D6E09BF" w14:textId="406FCED0" w:rsidR="0038495E" w:rsidRPr="00F51590" w:rsidRDefault="0038495E" w:rsidP="001D14EB">
      <w:pPr>
        <w:spacing w:after="100" w:afterAutospacing="1"/>
        <w:rPr>
          <w:sz w:val="22"/>
          <w:szCs w:val="22"/>
          <w:lang w:val="nb-NO"/>
        </w:rPr>
      </w:pPr>
      <w:r w:rsidRPr="00F51590">
        <w:rPr>
          <w:sz w:val="22"/>
          <w:szCs w:val="22"/>
          <w:lang w:val="nb-NO"/>
        </w:rPr>
        <w:t xml:space="preserve">Oppsigelse/avskjed skal ha saklig grunn og foretas i henhold til </w:t>
      </w:r>
      <w:r w:rsidR="00B32F83">
        <w:rPr>
          <w:sz w:val="22"/>
          <w:szCs w:val="22"/>
          <w:lang w:val="nb-NO"/>
        </w:rPr>
        <w:t>a</w:t>
      </w:r>
      <w:r w:rsidRPr="00F51590">
        <w:rPr>
          <w:sz w:val="22"/>
          <w:szCs w:val="22"/>
          <w:lang w:val="nb-NO"/>
        </w:rPr>
        <w:t xml:space="preserve">rbeidsmiljølovens (AMLs) bestemmelser. </w:t>
      </w:r>
    </w:p>
    <w:p w14:paraId="6178DE5E" w14:textId="4621952F" w:rsidR="0038495E" w:rsidRDefault="0038495E" w:rsidP="0038495E">
      <w:pPr>
        <w:rPr>
          <w:sz w:val="22"/>
          <w:szCs w:val="22"/>
          <w:lang w:val="nb-NO"/>
        </w:rPr>
      </w:pPr>
    </w:p>
    <w:p w14:paraId="2B60D26B" w14:textId="77777777" w:rsidR="00B32F83" w:rsidRPr="00C07170" w:rsidRDefault="00B32F83" w:rsidP="00B32F83">
      <w:pPr>
        <w:rPr>
          <w:b/>
          <w:bCs/>
          <w:sz w:val="22"/>
          <w:szCs w:val="22"/>
          <w:lang w:val="nb-NO"/>
        </w:rPr>
      </w:pPr>
      <w:r w:rsidRPr="00C07170">
        <w:rPr>
          <w:b/>
          <w:bCs/>
          <w:sz w:val="22"/>
          <w:szCs w:val="22"/>
          <w:lang w:val="nb-NO"/>
        </w:rPr>
        <w:t xml:space="preserve">§ 4 Lønnsbestemmelser </w:t>
      </w:r>
    </w:p>
    <w:p w14:paraId="3C750FB7" w14:textId="1D9B353A" w:rsidR="00B32F83" w:rsidRPr="00F51590" w:rsidRDefault="00B32F83" w:rsidP="00B32F83">
      <w:pPr>
        <w:rPr>
          <w:sz w:val="22"/>
          <w:szCs w:val="22"/>
          <w:lang w:val="nb-NO"/>
        </w:rPr>
      </w:pPr>
      <w:r w:rsidRPr="00CD17F7">
        <w:rPr>
          <w:sz w:val="22"/>
          <w:szCs w:val="22"/>
          <w:lang w:val="nb-NO"/>
        </w:rPr>
        <w:t xml:space="preserve">Den lønn som omfattes av denne bestemmelsen, er lønn </w:t>
      </w:r>
      <w:r>
        <w:rPr>
          <w:sz w:val="22"/>
          <w:szCs w:val="22"/>
          <w:lang w:val="nb-NO"/>
        </w:rPr>
        <w:t xml:space="preserve">utbetalt fra </w:t>
      </w:r>
      <w:r w:rsidRPr="00CD17F7">
        <w:rPr>
          <w:sz w:val="22"/>
          <w:szCs w:val="22"/>
          <w:lang w:val="nb-NO"/>
        </w:rPr>
        <w:t>bedriften til sine arbeidstakere som er omfattet av dette bilaget.</w:t>
      </w:r>
      <w:r>
        <w:rPr>
          <w:sz w:val="22"/>
          <w:szCs w:val="22"/>
          <w:lang w:val="nb-NO"/>
        </w:rPr>
        <w:t xml:space="preserve"> Trygdeytelser skal ikke medregnes.</w:t>
      </w:r>
    </w:p>
    <w:p w14:paraId="71E8A5D6" w14:textId="77777777" w:rsidR="00B32F83" w:rsidRDefault="00B32F83" w:rsidP="00B32F83">
      <w:pPr>
        <w:rPr>
          <w:sz w:val="22"/>
          <w:szCs w:val="22"/>
          <w:lang w:val="nb-NO"/>
        </w:rPr>
      </w:pPr>
    </w:p>
    <w:p w14:paraId="4520CE07" w14:textId="673262A5" w:rsidR="00F41ABE" w:rsidRPr="001704FA" w:rsidRDefault="0038495E">
      <w:pPr>
        <w:rPr>
          <w:color w:val="000000" w:themeColor="text1"/>
          <w:sz w:val="22"/>
          <w:szCs w:val="22"/>
          <w:lang w:val="nb-NO"/>
        </w:rPr>
      </w:pPr>
      <w:r w:rsidRPr="001704FA">
        <w:rPr>
          <w:color w:val="000000" w:themeColor="text1"/>
          <w:sz w:val="22"/>
          <w:szCs w:val="22"/>
          <w:lang w:val="nb-NO"/>
        </w:rPr>
        <w:t>Minstesats for lønn</w:t>
      </w:r>
      <w:r w:rsidR="0042194C" w:rsidRPr="001704FA">
        <w:rPr>
          <w:color w:val="000000" w:themeColor="text1"/>
          <w:sz w:val="22"/>
          <w:szCs w:val="22"/>
          <w:lang w:val="nb-NO"/>
        </w:rPr>
        <w:t xml:space="preserve"> fremgår av det til en hver tid gjeldende </w:t>
      </w:r>
      <w:proofErr w:type="spellStart"/>
      <w:r w:rsidR="00BC7BD4" w:rsidRPr="001704FA">
        <w:rPr>
          <w:color w:val="000000" w:themeColor="text1"/>
          <w:sz w:val="22"/>
          <w:szCs w:val="22"/>
          <w:lang w:val="nb-NO"/>
        </w:rPr>
        <w:t>VTA</w:t>
      </w:r>
      <w:proofErr w:type="spellEnd"/>
      <w:r w:rsidR="00BC7BD4" w:rsidRPr="001704FA">
        <w:rPr>
          <w:color w:val="000000" w:themeColor="text1"/>
          <w:sz w:val="22"/>
          <w:szCs w:val="22"/>
          <w:lang w:val="nb-NO"/>
        </w:rPr>
        <w:t xml:space="preserve">-bilag til </w:t>
      </w:r>
      <w:r w:rsidR="004C5A32" w:rsidRPr="001704FA">
        <w:rPr>
          <w:color w:val="000000" w:themeColor="text1"/>
          <w:sz w:val="22"/>
          <w:szCs w:val="22"/>
          <w:lang w:val="nb-NO"/>
        </w:rPr>
        <w:t>AMB-overenskomsten.</w:t>
      </w:r>
      <w:r w:rsidR="00CF5A13" w:rsidRPr="001704FA">
        <w:rPr>
          <w:color w:val="000000" w:themeColor="text1"/>
          <w:sz w:val="22"/>
          <w:szCs w:val="22"/>
          <w:lang w:val="nb-NO"/>
        </w:rPr>
        <w:t xml:space="preserve"> </w:t>
      </w:r>
      <w:r w:rsidR="000E511F" w:rsidRPr="001704FA">
        <w:rPr>
          <w:color w:val="000000" w:themeColor="text1"/>
          <w:sz w:val="22"/>
          <w:szCs w:val="22"/>
          <w:lang w:val="nb-NO"/>
        </w:rPr>
        <w:t xml:space="preserve">Fra 21. april 2023 er </w:t>
      </w:r>
      <w:r w:rsidR="00962575" w:rsidRPr="001704FA">
        <w:rPr>
          <w:color w:val="000000" w:themeColor="text1"/>
          <w:sz w:val="22"/>
          <w:szCs w:val="22"/>
          <w:lang w:val="nb-NO"/>
        </w:rPr>
        <w:t xml:space="preserve">minstesats for lønn kr 28,- per time.  </w:t>
      </w:r>
      <w:r w:rsidR="00A84F90" w:rsidRPr="001704FA">
        <w:rPr>
          <w:color w:val="000000" w:themeColor="text1"/>
          <w:sz w:val="22"/>
          <w:szCs w:val="22"/>
          <w:lang w:val="nb-NO"/>
        </w:rPr>
        <w:t xml:space="preserve">Se gjeldende </w:t>
      </w:r>
      <w:hyperlink r:id="rId13" w:history="1">
        <w:r w:rsidR="00A84F90" w:rsidRPr="001704FA">
          <w:rPr>
            <w:rStyle w:val="Hyperkobling"/>
            <w:sz w:val="22"/>
            <w:szCs w:val="22"/>
            <w:lang w:val="nb-NO"/>
          </w:rPr>
          <w:t>sats her</w:t>
        </w:r>
      </w:hyperlink>
      <w:r w:rsidR="001704FA">
        <w:rPr>
          <w:color w:val="000000" w:themeColor="text1"/>
          <w:sz w:val="22"/>
          <w:szCs w:val="22"/>
          <w:lang w:val="nb-NO"/>
        </w:rPr>
        <w:t xml:space="preserve">. </w:t>
      </w:r>
    </w:p>
    <w:p w14:paraId="2E9FBEBC" w14:textId="77777777" w:rsidR="00F41ABE" w:rsidRDefault="00F41ABE">
      <w:pPr>
        <w:rPr>
          <w:sz w:val="22"/>
          <w:szCs w:val="22"/>
          <w:lang w:val="nb-NO"/>
        </w:rPr>
      </w:pPr>
    </w:p>
    <w:p w14:paraId="59A12E24" w14:textId="32BCDC69" w:rsidR="00F41ABE" w:rsidRPr="00F41ABE" w:rsidRDefault="003D00FA" w:rsidP="00F41ABE">
      <w:pPr>
        <w:rPr>
          <w:strike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Uavhengig av </w:t>
      </w:r>
      <w:r w:rsidR="00BB4AB3">
        <w:rPr>
          <w:sz w:val="22"/>
          <w:szCs w:val="22"/>
          <w:lang w:val="nb-NO"/>
        </w:rPr>
        <w:t xml:space="preserve">type overenskomst bedriften er bundet av, gjelder ovenstående </w:t>
      </w:r>
      <w:r w:rsidR="00723786" w:rsidRPr="00187855">
        <w:rPr>
          <w:sz w:val="22"/>
          <w:szCs w:val="22"/>
          <w:lang w:val="nb-NO"/>
        </w:rPr>
        <w:t>minste</w:t>
      </w:r>
      <w:r w:rsidR="00BB4AB3" w:rsidRPr="00187855">
        <w:rPr>
          <w:sz w:val="22"/>
          <w:szCs w:val="22"/>
          <w:lang w:val="nb-NO"/>
        </w:rPr>
        <w:t>sa</w:t>
      </w:r>
      <w:r w:rsidR="00BB4AB3">
        <w:rPr>
          <w:sz w:val="22"/>
          <w:szCs w:val="22"/>
          <w:lang w:val="nb-NO"/>
        </w:rPr>
        <w:t xml:space="preserve">ts og ledelsen skal </w:t>
      </w:r>
      <w:r>
        <w:rPr>
          <w:sz w:val="22"/>
          <w:szCs w:val="22"/>
          <w:lang w:val="nb-NO"/>
        </w:rPr>
        <w:t>én gang per</w:t>
      </w:r>
      <w:r w:rsidR="00BB4AB3">
        <w:rPr>
          <w:sz w:val="22"/>
          <w:szCs w:val="22"/>
          <w:lang w:val="nb-NO"/>
        </w:rPr>
        <w:t xml:space="preserve"> år</w:t>
      </w:r>
      <w:r>
        <w:rPr>
          <w:sz w:val="22"/>
          <w:szCs w:val="22"/>
          <w:lang w:val="nb-NO"/>
        </w:rPr>
        <w:t xml:space="preserve"> drøfte med de tillitsvalgte </w:t>
      </w:r>
      <w:proofErr w:type="spellStart"/>
      <w:r w:rsidR="00F41ABE">
        <w:rPr>
          <w:sz w:val="22"/>
          <w:szCs w:val="22"/>
          <w:lang w:val="nb-NO"/>
        </w:rPr>
        <w:t>ev</w:t>
      </w:r>
      <w:r w:rsidR="003B1622">
        <w:rPr>
          <w:sz w:val="22"/>
          <w:szCs w:val="22"/>
          <w:lang w:val="nb-NO"/>
        </w:rPr>
        <w:t>t</w:t>
      </w:r>
      <w:proofErr w:type="spellEnd"/>
      <w:r w:rsidR="00F41ABE">
        <w:rPr>
          <w:sz w:val="22"/>
          <w:szCs w:val="22"/>
          <w:lang w:val="nb-NO"/>
        </w:rPr>
        <w:t xml:space="preserve"> justering av </w:t>
      </w:r>
      <w:r w:rsidR="000761B6">
        <w:rPr>
          <w:sz w:val="22"/>
          <w:szCs w:val="22"/>
          <w:lang w:val="nb-NO"/>
        </w:rPr>
        <w:t xml:space="preserve">bedriftens </w:t>
      </w:r>
      <w:proofErr w:type="spellStart"/>
      <w:r w:rsidR="00F41ABE">
        <w:rPr>
          <w:sz w:val="22"/>
          <w:szCs w:val="22"/>
          <w:lang w:val="nb-NO"/>
        </w:rPr>
        <w:t>lønnsats</w:t>
      </w:r>
      <w:proofErr w:type="spellEnd"/>
      <w:r w:rsidR="00F41ABE">
        <w:rPr>
          <w:sz w:val="22"/>
          <w:szCs w:val="22"/>
          <w:lang w:val="nb-NO"/>
        </w:rPr>
        <w:t>(</w:t>
      </w:r>
      <w:r w:rsidR="00991198">
        <w:rPr>
          <w:sz w:val="22"/>
          <w:szCs w:val="22"/>
          <w:lang w:val="nb-NO"/>
        </w:rPr>
        <w:t>e</w:t>
      </w:r>
      <w:r w:rsidR="000761B6">
        <w:rPr>
          <w:sz w:val="22"/>
          <w:szCs w:val="22"/>
          <w:lang w:val="nb-NO"/>
        </w:rPr>
        <w:t>r</w:t>
      </w:r>
      <w:r w:rsidR="00F41ABE">
        <w:rPr>
          <w:sz w:val="22"/>
          <w:szCs w:val="22"/>
          <w:lang w:val="nb-NO"/>
        </w:rPr>
        <w:t>) for de som er omfattet av bilaget.</w:t>
      </w:r>
    </w:p>
    <w:p w14:paraId="5D406457" w14:textId="5FBEAD06" w:rsidR="00B32F83" w:rsidRDefault="00B32F83" w:rsidP="00BD4F5E">
      <w:pPr>
        <w:rPr>
          <w:sz w:val="22"/>
          <w:szCs w:val="22"/>
          <w:lang w:val="nb-NO"/>
        </w:rPr>
      </w:pPr>
    </w:p>
    <w:p w14:paraId="2951D9D0" w14:textId="77777777" w:rsidR="00B32F83" w:rsidRDefault="00B32F83" w:rsidP="006821BC">
      <w:pPr>
        <w:ind w:left="708"/>
        <w:rPr>
          <w:sz w:val="22"/>
          <w:szCs w:val="22"/>
          <w:lang w:val="nb-NO"/>
        </w:rPr>
      </w:pPr>
    </w:p>
    <w:p w14:paraId="7A06095B" w14:textId="54A1D215" w:rsidR="00C07170" w:rsidRPr="00C07170" w:rsidRDefault="0038495E" w:rsidP="00C07170">
      <w:pPr>
        <w:rPr>
          <w:b/>
          <w:bCs/>
          <w:sz w:val="22"/>
          <w:szCs w:val="22"/>
          <w:lang w:val="nb-NO"/>
        </w:rPr>
      </w:pPr>
      <w:r w:rsidRPr="00C07170">
        <w:rPr>
          <w:b/>
          <w:bCs/>
          <w:sz w:val="22"/>
          <w:szCs w:val="22"/>
          <w:lang w:val="nb-NO"/>
        </w:rPr>
        <w:t xml:space="preserve">§ </w:t>
      </w:r>
      <w:r w:rsidR="00BC41C4" w:rsidRPr="00C07170">
        <w:rPr>
          <w:b/>
          <w:bCs/>
          <w:sz w:val="22"/>
          <w:szCs w:val="22"/>
          <w:lang w:val="nb-NO"/>
        </w:rPr>
        <w:t>5</w:t>
      </w:r>
      <w:r w:rsidR="00C07170" w:rsidRPr="00C07170">
        <w:rPr>
          <w:b/>
          <w:bCs/>
          <w:sz w:val="22"/>
          <w:szCs w:val="22"/>
          <w:lang w:val="nb-NO"/>
        </w:rPr>
        <w:t xml:space="preserve"> Arbeid utenfor tjenestestedet</w:t>
      </w:r>
    </w:p>
    <w:p w14:paraId="4898FDEC" w14:textId="77777777" w:rsidR="0038495E" w:rsidRPr="00F51590" w:rsidRDefault="0038495E" w:rsidP="0038495E">
      <w:pPr>
        <w:rPr>
          <w:sz w:val="22"/>
          <w:szCs w:val="22"/>
          <w:lang w:val="nb-NO"/>
        </w:rPr>
      </w:pPr>
      <w:r w:rsidRPr="00F51590">
        <w:rPr>
          <w:sz w:val="22"/>
          <w:szCs w:val="22"/>
          <w:lang w:val="nb-NO"/>
        </w:rPr>
        <w:t>Ved arbeid utenfor det daglige arbeidssted kan dette kompenseres etter lokale avtaler.</w:t>
      </w:r>
    </w:p>
    <w:p w14:paraId="30520FF1" w14:textId="77777777" w:rsidR="0038495E" w:rsidRPr="00F51590" w:rsidRDefault="0038495E" w:rsidP="0038495E">
      <w:pPr>
        <w:rPr>
          <w:sz w:val="22"/>
          <w:szCs w:val="22"/>
          <w:lang w:val="nb-NO"/>
        </w:rPr>
      </w:pPr>
    </w:p>
    <w:p w14:paraId="02E147F2" w14:textId="77777777" w:rsidR="0038495E" w:rsidRPr="00F51590" w:rsidRDefault="0038495E" w:rsidP="0038495E">
      <w:pPr>
        <w:rPr>
          <w:sz w:val="22"/>
          <w:szCs w:val="22"/>
          <w:lang w:val="nb-NO"/>
        </w:rPr>
      </w:pPr>
    </w:p>
    <w:p w14:paraId="6C3AF8F1" w14:textId="3956B5B2" w:rsidR="0038495E" w:rsidRPr="00C07170" w:rsidRDefault="0038495E" w:rsidP="0038495E">
      <w:pPr>
        <w:rPr>
          <w:b/>
          <w:bCs/>
          <w:sz w:val="22"/>
          <w:szCs w:val="22"/>
          <w:lang w:val="nb-NO"/>
        </w:rPr>
      </w:pPr>
      <w:r w:rsidRPr="00C07170">
        <w:rPr>
          <w:b/>
          <w:bCs/>
          <w:sz w:val="22"/>
          <w:szCs w:val="22"/>
          <w:lang w:val="nb-NO"/>
        </w:rPr>
        <w:t xml:space="preserve">§ </w:t>
      </w:r>
      <w:r w:rsidR="00BC41C4" w:rsidRPr="00C07170">
        <w:rPr>
          <w:b/>
          <w:bCs/>
          <w:sz w:val="22"/>
          <w:szCs w:val="22"/>
          <w:lang w:val="nb-NO"/>
        </w:rPr>
        <w:t>6</w:t>
      </w:r>
      <w:r w:rsidR="00C07170" w:rsidRPr="00C07170">
        <w:rPr>
          <w:b/>
          <w:bCs/>
          <w:sz w:val="22"/>
          <w:szCs w:val="22"/>
          <w:lang w:val="nb-NO"/>
        </w:rPr>
        <w:t xml:space="preserve"> Arbeidstidsordninger, Arbeid utenfor tjenestestedet</w:t>
      </w:r>
    </w:p>
    <w:p w14:paraId="2D6D28CB" w14:textId="77777777" w:rsidR="0038495E" w:rsidRPr="00F51590" w:rsidRDefault="0038495E" w:rsidP="0038495E">
      <w:pPr>
        <w:rPr>
          <w:sz w:val="22"/>
          <w:szCs w:val="22"/>
          <w:lang w:val="nb-NO"/>
        </w:rPr>
      </w:pPr>
      <w:r w:rsidRPr="00F51590">
        <w:rPr>
          <w:sz w:val="22"/>
          <w:szCs w:val="22"/>
          <w:lang w:val="nb-NO"/>
        </w:rPr>
        <w:t>Ved arbeide utenfor arbeidstakers daglige arbeidssted kan det avtales at arbeidstiden følger arbeidstiden i ekstern bedrift.</w:t>
      </w:r>
    </w:p>
    <w:p w14:paraId="5EBCD332" w14:textId="62397F25" w:rsidR="00BC41C4" w:rsidRDefault="00BC41C4" w:rsidP="00BC41C4">
      <w:pPr>
        <w:rPr>
          <w:sz w:val="22"/>
          <w:szCs w:val="22"/>
          <w:lang w:val="nb-NO"/>
        </w:rPr>
      </w:pPr>
    </w:p>
    <w:p w14:paraId="52CFA92D" w14:textId="77777777" w:rsidR="00BC41C4" w:rsidRDefault="00BC41C4" w:rsidP="00BC41C4">
      <w:pPr>
        <w:rPr>
          <w:sz w:val="22"/>
          <w:szCs w:val="22"/>
          <w:lang w:val="nb-NO"/>
        </w:rPr>
      </w:pPr>
    </w:p>
    <w:p w14:paraId="2F6EBC33" w14:textId="4D727748" w:rsidR="00BC41C4" w:rsidRPr="00C07170" w:rsidRDefault="00BC41C4" w:rsidP="00BC41C4">
      <w:pPr>
        <w:rPr>
          <w:b/>
          <w:bCs/>
          <w:sz w:val="22"/>
          <w:szCs w:val="22"/>
          <w:lang w:val="nb-NO"/>
        </w:rPr>
      </w:pPr>
      <w:r w:rsidRPr="00C07170">
        <w:rPr>
          <w:b/>
          <w:bCs/>
          <w:sz w:val="22"/>
          <w:szCs w:val="22"/>
          <w:lang w:val="nb-NO"/>
        </w:rPr>
        <w:t>§ 7</w:t>
      </w:r>
      <w:r w:rsidR="00C07170" w:rsidRPr="00C07170">
        <w:rPr>
          <w:b/>
          <w:bCs/>
          <w:sz w:val="22"/>
          <w:szCs w:val="22"/>
          <w:lang w:val="nb-NO"/>
        </w:rPr>
        <w:t xml:space="preserve"> Lønn under sykdom mv.</w:t>
      </w:r>
    </w:p>
    <w:p w14:paraId="3AC57A73" w14:textId="100C29D3" w:rsidR="00BC41C4" w:rsidRPr="00F51590" w:rsidRDefault="00BC41C4" w:rsidP="00BC41C4">
      <w:pPr>
        <w:rPr>
          <w:sz w:val="22"/>
          <w:szCs w:val="22"/>
          <w:lang w:val="nb-NO"/>
        </w:rPr>
      </w:pPr>
      <w:r w:rsidRPr="00F51590">
        <w:rPr>
          <w:sz w:val="22"/>
          <w:szCs w:val="22"/>
          <w:lang w:val="nb-NO"/>
        </w:rPr>
        <w:t>Bedriften skal betale sykepenger</w:t>
      </w:r>
      <w:r>
        <w:rPr>
          <w:sz w:val="22"/>
          <w:szCs w:val="22"/>
          <w:lang w:val="nb-NO"/>
        </w:rPr>
        <w:t xml:space="preserve"> </w:t>
      </w:r>
      <w:r w:rsidRPr="00F51590">
        <w:rPr>
          <w:sz w:val="22"/>
          <w:szCs w:val="22"/>
          <w:lang w:val="nb-NO"/>
        </w:rPr>
        <w:t>i henhold til de til enhver tid gjeldende bestemmelser i folketrygdloven</w:t>
      </w:r>
      <w:r w:rsidR="001A50D8">
        <w:rPr>
          <w:sz w:val="22"/>
          <w:szCs w:val="22"/>
          <w:lang w:val="nb-NO"/>
        </w:rPr>
        <w:t>, basert på den enkeltes lønn i arbeidsgiverperioden.</w:t>
      </w:r>
    </w:p>
    <w:p w14:paraId="68D01627" w14:textId="77777777" w:rsidR="00B32F83" w:rsidRPr="0038495E" w:rsidRDefault="00B32F83">
      <w:pPr>
        <w:rPr>
          <w:lang w:val="nb-NO"/>
        </w:rPr>
      </w:pPr>
    </w:p>
    <w:sectPr w:rsidR="00B32F83" w:rsidRPr="0038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4A6F" w14:textId="77777777" w:rsidR="00E81B1B" w:rsidRDefault="00E81B1B" w:rsidP="00A72614">
      <w:r>
        <w:separator/>
      </w:r>
    </w:p>
  </w:endnote>
  <w:endnote w:type="continuationSeparator" w:id="0">
    <w:p w14:paraId="57436228" w14:textId="77777777" w:rsidR="00E81B1B" w:rsidRDefault="00E81B1B" w:rsidP="00A7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85EB" w14:textId="77777777" w:rsidR="00E81B1B" w:rsidRDefault="00E81B1B" w:rsidP="00A72614">
      <w:r>
        <w:separator/>
      </w:r>
    </w:p>
  </w:footnote>
  <w:footnote w:type="continuationSeparator" w:id="0">
    <w:p w14:paraId="0238C9B4" w14:textId="77777777" w:rsidR="00E81B1B" w:rsidRDefault="00E81B1B" w:rsidP="00A7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595"/>
    <w:multiLevelType w:val="hybridMultilevel"/>
    <w:tmpl w:val="4D1EE9CC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3166DF"/>
    <w:multiLevelType w:val="hybridMultilevel"/>
    <w:tmpl w:val="974CC98A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194605">
    <w:abstractNumId w:val="0"/>
  </w:num>
  <w:num w:numId="2" w16cid:durableId="818375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23"/>
    <w:rsid w:val="00012523"/>
    <w:rsid w:val="00062C7A"/>
    <w:rsid w:val="000761B6"/>
    <w:rsid w:val="000E511F"/>
    <w:rsid w:val="00105696"/>
    <w:rsid w:val="001201CF"/>
    <w:rsid w:val="001562C9"/>
    <w:rsid w:val="001704FA"/>
    <w:rsid w:val="00187855"/>
    <w:rsid w:val="001A50D8"/>
    <w:rsid w:val="001B5908"/>
    <w:rsid w:val="001D0B7D"/>
    <w:rsid w:val="001D14EB"/>
    <w:rsid w:val="001F3374"/>
    <w:rsid w:val="00207273"/>
    <w:rsid w:val="00251C3E"/>
    <w:rsid w:val="00254AE1"/>
    <w:rsid w:val="00293753"/>
    <w:rsid w:val="002F17F4"/>
    <w:rsid w:val="00327F75"/>
    <w:rsid w:val="0035163A"/>
    <w:rsid w:val="00356A50"/>
    <w:rsid w:val="0036035D"/>
    <w:rsid w:val="00370AAA"/>
    <w:rsid w:val="0038495E"/>
    <w:rsid w:val="003A17F4"/>
    <w:rsid w:val="003B1622"/>
    <w:rsid w:val="003D00FA"/>
    <w:rsid w:val="00407918"/>
    <w:rsid w:val="00415F87"/>
    <w:rsid w:val="0042194C"/>
    <w:rsid w:val="004B7CE5"/>
    <w:rsid w:val="004C5A32"/>
    <w:rsid w:val="004E1A19"/>
    <w:rsid w:val="00507578"/>
    <w:rsid w:val="00522047"/>
    <w:rsid w:val="0054013E"/>
    <w:rsid w:val="005710C2"/>
    <w:rsid w:val="00576A96"/>
    <w:rsid w:val="00576F87"/>
    <w:rsid w:val="005E242B"/>
    <w:rsid w:val="00640480"/>
    <w:rsid w:val="006821BC"/>
    <w:rsid w:val="00692E32"/>
    <w:rsid w:val="006E71F2"/>
    <w:rsid w:val="00723786"/>
    <w:rsid w:val="00741B81"/>
    <w:rsid w:val="0079090F"/>
    <w:rsid w:val="007B1905"/>
    <w:rsid w:val="007F02F1"/>
    <w:rsid w:val="0080190F"/>
    <w:rsid w:val="008766ED"/>
    <w:rsid w:val="008868A5"/>
    <w:rsid w:val="008947C7"/>
    <w:rsid w:val="008C2795"/>
    <w:rsid w:val="0090490A"/>
    <w:rsid w:val="00962575"/>
    <w:rsid w:val="00991198"/>
    <w:rsid w:val="009920E5"/>
    <w:rsid w:val="009D74D5"/>
    <w:rsid w:val="00A3647C"/>
    <w:rsid w:val="00A70027"/>
    <w:rsid w:val="00A72614"/>
    <w:rsid w:val="00A84F90"/>
    <w:rsid w:val="00A87D19"/>
    <w:rsid w:val="00A9553E"/>
    <w:rsid w:val="00B32F83"/>
    <w:rsid w:val="00B638A1"/>
    <w:rsid w:val="00BA05D6"/>
    <w:rsid w:val="00BB4AB3"/>
    <w:rsid w:val="00BC41C4"/>
    <w:rsid w:val="00BC7BD4"/>
    <w:rsid w:val="00BD4F5E"/>
    <w:rsid w:val="00C002FF"/>
    <w:rsid w:val="00C07170"/>
    <w:rsid w:val="00CD17F7"/>
    <w:rsid w:val="00CE2FE5"/>
    <w:rsid w:val="00CE4BC6"/>
    <w:rsid w:val="00CF5A13"/>
    <w:rsid w:val="00D6780D"/>
    <w:rsid w:val="00D92984"/>
    <w:rsid w:val="00DA4D74"/>
    <w:rsid w:val="00E21A88"/>
    <w:rsid w:val="00E46ED6"/>
    <w:rsid w:val="00E81B1B"/>
    <w:rsid w:val="00EA730F"/>
    <w:rsid w:val="00EC04D7"/>
    <w:rsid w:val="00F07083"/>
    <w:rsid w:val="00F41ABE"/>
    <w:rsid w:val="00F674B4"/>
    <w:rsid w:val="00FC38C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2B54F"/>
  <w15:chartTrackingRefBased/>
  <w15:docId w15:val="{49E4170A-3BF4-4AF9-8A18-0D823928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9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nb-NO"/>
    </w:rPr>
  </w:style>
  <w:style w:type="paragraph" w:styleId="Overskrift2">
    <w:name w:val="heading 2"/>
    <w:basedOn w:val="Normal"/>
    <w:next w:val="Normal"/>
    <w:link w:val="Overskrift2Tegn"/>
    <w:qFormat/>
    <w:rsid w:val="0038495E"/>
    <w:pPr>
      <w:keepNext/>
      <w:outlineLvl w:val="1"/>
    </w:pPr>
    <w:rPr>
      <w:b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38495E"/>
    <w:rPr>
      <w:rFonts w:ascii="Times New Roman" w:eastAsia="Times New Roman" w:hAnsi="Times New Roman" w:cs="Times New Roman"/>
      <w:b/>
      <w:snapToGrid w:val="0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27F7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2F8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2F83"/>
    <w:rPr>
      <w:rFonts w:ascii="Segoe UI" w:eastAsia="Times New Roman" w:hAnsi="Segoe UI" w:cs="Segoe UI"/>
      <w:snapToGrid w:val="0"/>
      <w:sz w:val="18"/>
      <w:szCs w:val="18"/>
      <w:lang w:val="en-US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20E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20E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20E5"/>
    <w:rPr>
      <w:rFonts w:ascii="Times New Roman" w:eastAsia="Times New Roman" w:hAnsi="Times New Roman" w:cs="Times New Roman"/>
      <w:snapToGrid w:val="0"/>
      <w:sz w:val="20"/>
      <w:szCs w:val="20"/>
      <w:lang w:val="en-US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920E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20E5"/>
    <w:rPr>
      <w:rFonts w:ascii="Times New Roman" w:eastAsia="Times New Roman" w:hAnsi="Times New Roman" w:cs="Times New Roman"/>
      <w:b/>
      <w:bCs/>
      <w:snapToGrid w:val="0"/>
      <w:sz w:val="20"/>
      <w:szCs w:val="20"/>
      <w:lang w:val="en-US" w:eastAsia="nb-NO"/>
    </w:rPr>
  </w:style>
  <w:style w:type="paragraph" w:styleId="Revisjon">
    <w:name w:val="Revision"/>
    <w:hidden/>
    <w:uiPriority w:val="99"/>
    <w:semiHidden/>
    <w:rsid w:val="004C5A3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1704F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nho.no/lonn-og-tariff/lonnsoppgjoret/funksjonaravtalene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D05E0BAAE92A5846AE21531A287ED5F4" ma:contentTypeVersion="168" ma:contentTypeDescription="Opprett et nytt dokument." ma:contentTypeScope="" ma:versionID="babe2ad8797e29db87b4126143398bcc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d95b74b2-29e5-42d4-b9bc-88cab4334f34" xmlns:ns5="fdd8c6cb-bd39-4ed4-86bc-4207d8a47ba9" targetNamespace="http://schemas.microsoft.com/office/2006/metadata/properties" ma:root="true" ma:fieldsID="d489dd1cc338bea07d63351fa90861e4" ns2:_="" ns3:_="" ns4:_="" ns5:_="">
    <xsd:import namespace="f909def9-6662-4ec9-b2d2-41be86eee7c4"/>
    <xsd:import namespace="749ab8b6-ff35-4a4f-9f18-9cef83ce6420"/>
    <xsd:import namespace="d95b74b2-29e5-42d4-b9bc-88cab4334f34"/>
    <xsd:import namespace="fdd8c6cb-bd39-4ed4-86bc-4207d8a47ba9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dexed="true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dexed="true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indexed="true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63f53d31-b7ba-4152-bb87-f43ecbf9af37}" ma:internalName="TaxCatchAll" ma:showField="CatchAllData" ma:web="d95b74b2-29e5-42d4-b9bc-88cab4334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3f53d31-b7ba-4152-bb87-f43ecbf9af37}" ma:internalName="TaxCatchAllLabel" ma:readOnly="true" ma:showField="CatchAllDataLabel" ma:web="d95b74b2-29e5-42d4-b9bc-88cab4334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b74b2-29e5-42d4-b9bc-88cab4334f34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8c6cb-bd39-4ed4-86bc-4207d8a47ba9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ab8b6-ff35-4a4f-9f18-9cef83ce6420" xsi:nil="true"/>
    <TaxKeywordTaxHTField xmlns="749ab8b6-ff35-4a4f-9f18-9cef83ce6420">
      <Terms xmlns="http://schemas.microsoft.com/office/infopath/2007/PartnerControls"/>
    </TaxKeywordTaxHTField>
    <_dlc_DocId xmlns="d95b74b2-29e5-42d4-b9bc-88cab4334f34">NHO18-1358648673-41804</_dlc_DocId>
    <_dlc_DocIdUrl xmlns="d95b74b2-29e5-42d4-b9bc-88cab4334f34">
      <Url>https://nhosp.sharepoint.com/sites/NHOlts/_layouts/15/DocIdRedir.aspx?ID=NHO18-1358648673-41804</Url>
      <Description>NHO18-1358648673-41804</Description>
    </_dlc_DocIdUrl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ARENA_DocumentRecipient xmlns="f909def9-6662-4ec9-b2d2-41be86eee7c4" xsi:nil="true"/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lcf76f155ced4ddcb4097134ff3c332f xmlns="fdd8c6cb-bd39-4ed4-86bc-4207d8a47ba9">
      <Terms xmlns="http://schemas.microsoft.com/office/infopath/2007/PartnerControls"/>
    </lcf76f155ced4ddcb4097134ff3c332f>
  </documentManagement>
</p:properties>
</file>

<file path=customXml/item4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6E1A61-8FFE-4191-A8B4-6E600609B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FC555-232B-4ACF-8818-D455C3926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d95b74b2-29e5-42d4-b9bc-88cab4334f34"/>
    <ds:schemaRef ds:uri="fdd8c6cb-bd39-4ed4-86bc-4207d8a47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558F1-A005-42E9-8C47-825902BA773E}">
  <ds:schemaRefs>
    <ds:schemaRef ds:uri="http://schemas.microsoft.com/office/2006/metadata/properties"/>
    <ds:schemaRef ds:uri="http://schemas.microsoft.com/office/infopath/2007/PartnerControls"/>
    <ds:schemaRef ds:uri="749ab8b6-ff35-4a4f-9f18-9cef83ce6420"/>
    <ds:schemaRef ds:uri="d95b74b2-29e5-42d4-b9bc-88cab4334f34"/>
    <ds:schemaRef ds:uri="f909def9-6662-4ec9-b2d2-41be86eee7c4"/>
    <ds:schemaRef ds:uri="fdd8c6cb-bd39-4ed4-86bc-4207d8a47ba9"/>
  </ds:schemaRefs>
</ds:datastoreItem>
</file>

<file path=customXml/itemProps4.xml><?xml version="1.0" encoding="utf-8"?>
<ds:datastoreItem xmlns:ds="http://schemas.openxmlformats.org/officeDocument/2006/customXml" ds:itemID="{9D2DD51C-48D5-4F5B-BE99-08EF0AEB8B7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1B67AE5-6DE0-4114-9B6B-927613792CB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1882287-3B09-447D-B7CE-BDD9B7C6FE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1788</Characters>
  <Application>Microsoft Office Word</Application>
  <DocSecurity>0</DocSecurity>
  <Lines>111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Haug Medhus</dc:creator>
  <cp:keywords/>
  <dc:description/>
  <cp:lastModifiedBy>Khurram Ali</cp:lastModifiedBy>
  <cp:revision>9</cp:revision>
  <dcterms:created xsi:type="dcterms:W3CDTF">2024-04-17T14:59:00Z</dcterms:created>
  <dcterms:modified xsi:type="dcterms:W3CDTF">2024-04-29T13:49:00Z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0x01010024A2C8D6A070534B9CF4AD2589879B1E040100D05E0BAAE92A5846AE21531A287ED5F4</vt:lpwstr>
  </property>
  <property fmtid="{D5CDD505-2E9C-101B-9397-08002B2CF9AE}" pid="3" name="TaxKeyword">
    <vt:lpwstr/>
  </property>
  <property fmtid="{D5CDD505-2E9C-101B-9397-08002B2CF9AE}" pid="4" name="_dlc_DocIdItemGuid">
    <vt:lpwstr>8816e5d3-1aa6-4a98-9984-bfbdb83e9ba7</vt:lpwstr>
  </property>
  <property fmtid="{D5CDD505-2E9C-101B-9397-08002B2CF9AE}" pid="5" name="Order">
    <vt:r8>1966800</vt:r8>
  </property>
  <property fmtid="{D5CDD505-2E9C-101B-9397-08002B2CF9AE}" pid="6" name="SharedWithUsers">
    <vt:lpwstr/>
  </property>
  <property fmtid="{D5CDD505-2E9C-101B-9397-08002B2CF9AE}" pid="7" name="ComplianceAssetId">
    <vt:lpwstr/>
  </property>
  <property fmtid="{D5CDD505-2E9C-101B-9397-08002B2CF9AE}" pid="8" name="NhoMmdCaseWorker">
    <vt:lpwstr/>
  </property>
  <property fmtid="{D5CDD505-2E9C-101B-9397-08002B2CF9AE}" pid="9" name="NHO_OrganisationUnit">
    <vt:lpwstr/>
  </property>
  <property fmtid="{D5CDD505-2E9C-101B-9397-08002B2CF9AE}" pid="10" name="MediaServiceImageTags">
    <vt:lpwstr/>
  </property>
</Properties>
</file>